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5B" w:rsidRPr="00435A5B" w:rsidRDefault="00435A5B" w:rsidP="00435A5B">
      <w:pPr>
        <w:pStyle w:val="tb-na18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435A5B">
        <w:rPr>
          <w:b/>
          <w:bCs/>
          <w:color w:val="000000"/>
          <w:sz w:val="22"/>
          <w:szCs w:val="22"/>
        </w:rPr>
        <w:t>POVJERENIK ZA INFORMIRANJE</w:t>
      </w:r>
    </w:p>
    <w:p w:rsidR="00435A5B" w:rsidRPr="00435A5B" w:rsidRDefault="00435A5B" w:rsidP="00435A5B">
      <w:pPr>
        <w:pStyle w:val="broj-d"/>
        <w:jc w:val="right"/>
        <w:rPr>
          <w:b/>
          <w:bCs/>
          <w:color w:val="000000"/>
          <w:sz w:val="22"/>
          <w:szCs w:val="22"/>
        </w:rPr>
      </w:pPr>
      <w:r w:rsidRPr="00435A5B">
        <w:rPr>
          <w:b/>
          <w:bCs/>
          <w:color w:val="000000"/>
          <w:sz w:val="22"/>
          <w:szCs w:val="22"/>
        </w:rPr>
        <w:t>231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Na temelju članka 19. stavka 3. Zakona o pravu na pristup informacijama (»Narodne novine«, br. 25/13.) Povjerenica za informiranje donosi</w:t>
      </w:r>
    </w:p>
    <w:p w:rsidR="00435A5B" w:rsidRPr="00435A5B" w:rsidRDefault="00435A5B" w:rsidP="00435A5B">
      <w:pPr>
        <w:pStyle w:val="tb-na16"/>
        <w:jc w:val="center"/>
        <w:rPr>
          <w:b/>
          <w:bCs/>
          <w:color w:val="000000"/>
          <w:sz w:val="22"/>
          <w:szCs w:val="22"/>
        </w:rPr>
      </w:pPr>
      <w:r w:rsidRPr="00435A5B">
        <w:rPr>
          <w:b/>
          <w:bCs/>
          <w:color w:val="000000"/>
          <w:sz w:val="22"/>
          <w:szCs w:val="22"/>
        </w:rPr>
        <w:t>KRITERIJE</w:t>
      </w:r>
    </w:p>
    <w:p w:rsidR="00435A5B" w:rsidRPr="00435A5B" w:rsidRDefault="00435A5B" w:rsidP="00435A5B">
      <w:pPr>
        <w:pStyle w:val="t-12-9-fett-s"/>
        <w:jc w:val="center"/>
        <w:rPr>
          <w:b/>
          <w:bCs/>
          <w:color w:val="000000"/>
          <w:sz w:val="22"/>
          <w:szCs w:val="22"/>
        </w:rPr>
      </w:pPr>
      <w:r w:rsidRPr="00435A5B">
        <w:rPr>
          <w:b/>
          <w:bCs/>
          <w:color w:val="000000"/>
          <w:sz w:val="22"/>
          <w:szCs w:val="22"/>
        </w:rPr>
        <w:t>ZA ODREĐIVANJE VISINE NAKNADE STVARNIH MATERIJALNIH TROŠKOVA I TROŠKOVA DOSTAVE INFORMACIJE</w:t>
      </w:r>
    </w:p>
    <w:p w:rsidR="00435A5B" w:rsidRPr="00435A5B" w:rsidRDefault="00435A5B" w:rsidP="00435A5B">
      <w:pPr>
        <w:pStyle w:val="clanak-"/>
        <w:jc w:val="center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Članak 1.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Kriteriji se primjenjuju i na naknadu stvarnih materijalnih troškova i troškova dostave za ponovnu uporabu informacija.</w:t>
      </w:r>
    </w:p>
    <w:p w:rsidR="00435A5B" w:rsidRPr="00435A5B" w:rsidRDefault="00435A5B" w:rsidP="00435A5B">
      <w:pPr>
        <w:pStyle w:val="clanak"/>
        <w:jc w:val="center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Članak 2.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Visina naknade stvarnih materijalnih troškova određuje se u sljedećem iznosu: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1. preslik jedne stranice veličine A4 – 0,25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2. preslik jedne stranice veličine A3 – 0,50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3. preslik jedne stranice u boji veličine A4 – 1,00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4. preslik jedne stranice u boji veličine A3 – 1,60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5. elektronički zapis na jednom CD-u – 4,00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6. elektronički zapis na jednom DVD-u – 6,00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7. elektronički zapis na memorijskoj kartici ovisno o količini memorije – 210 kuna za 64 GB, 150 kuna za 32 GB, 120 kuna za 16 GB, 50 kuna za 8 GB, 30 kuna za 4 GB.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8. pretvaranje jedne strane dokumenta iz fizičkog u elektronički oblik – 0,80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9. pretvaranje zapisa s videovrpce, audiokazete ili diskete u elektronički zapis – 1,00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Troškovi dostave informacija obračunavaju se prema važećem cjeniku redovnih poštanskih usluga.</w:t>
      </w:r>
    </w:p>
    <w:p w:rsidR="00435A5B" w:rsidRPr="00435A5B" w:rsidRDefault="00435A5B" w:rsidP="00435A5B">
      <w:pPr>
        <w:pStyle w:val="clanak"/>
        <w:jc w:val="center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Članak 3.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lastRenderedPageBreak/>
        <w:t>Vrijeme koje zaposlenik tijela javne vlasti provede prikupljajući, pripremajući i pružajući informaciju korisniku prava na pristup informaciji, ne predstavlja stvarni materijalni trošak.</w:t>
      </w:r>
    </w:p>
    <w:p w:rsidR="00435A5B" w:rsidRPr="00435A5B" w:rsidRDefault="00435A5B" w:rsidP="00435A5B">
      <w:pPr>
        <w:pStyle w:val="clanak"/>
        <w:jc w:val="center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Članak 4.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Tijelo javne vlasti dostavit će korisniku informaciju po primitku dokaza o izvršenoj uplati.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435A5B" w:rsidRPr="00435A5B" w:rsidRDefault="00435A5B" w:rsidP="00435A5B">
      <w:pPr>
        <w:pStyle w:val="clanak"/>
        <w:jc w:val="center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Članak 5.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435A5B" w:rsidRPr="00435A5B" w:rsidRDefault="00435A5B" w:rsidP="00435A5B">
      <w:pPr>
        <w:pStyle w:val="clanak"/>
        <w:jc w:val="center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Članak 6.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Ovi Kriteriji stupaju na snagu osmoga dana od dana objave u »Narodnim novinama«.</w:t>
      </w:r>
    </w:p>
    <w:p w:rsidR="00435A5B" w:rsidRDefault="00435A5B" w:rsidP="00435A5B">
      <w:pPr>
        <w:pStyle w:val="klasa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Klasa:</w:t>
      </w:r>
      <w:r w:rsidRPr="00435A5B">
        <w:rPr>
          <w:color w:val="000000"/>
          <w:sz w:val="22"/>
          <w:szCs w:val="22"/>
        </w:rPr>
        <w:t>008-03/13-01/68</w:t>
      </w:r>
      <w:r w:rsidRPr="00435A5B">
        <w:rPr>
          <w:color w:val="000000"/>
          <w:sz w:val="22"/>
          <w:szCs w:val="22"/>
        </w:rPr>
        <w:br/>
      </w:r>
      <w:r w:rsidRPr="00435A5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Urbroj:</w:t>
      </w:r>
      <w:r w:rsidRPr="00435A5B">
        <w:rPr>
          <w:color w:val="000000"/>
          <w:sz w:val="22"/>
          <w:szCs w:val="22"/>
        </w:rPr>
        <w:t>401-01/01-14-04</w:t>
      </w:r>
      <w:r w:rsidRPr="00435A5B">
        <w:rPr>
          <w:color w:val="000000"/>
          <w:sz w:val="22"/>
          <w:szCs w:val="22"/>
        </w:rPr>
        <w:br/>
      </w:r>
      <w:r w:rsidRPr="00435A5B">
        <w:rPr>
          <w:color w:val="000000"/>
          <w:sz w:val="22"/>
          <w:szCs w:val="22"/>
        </w:rPr>
        <w:br/>
        <w:t>Zagreb, 24. siječnja 2014.</w:t>
      </w:r>
    </w:p>
    <w:p w:rsidR="00435A5B" w:rsidRPr="00435A5B" w:rsidRDefault="00435A5B" w:rsidP="00435A5B">
      <w:pPr>
        <w:pStyle w:val="klasa2"/>
        <w:jc w:val="right"/>
        <w:rPr>
          <w:color w:val="000000"/>
          <w:sz w:val="22"/>
          <w:szCs w:val="22"/>
        </w:rPr>
      </w:pPr>
    </w:p>
    <w:p w:rsidR="00435A5B" w:rsidRPr="00435A5B" w:rsidRDefault="00435A5B" w:rsidP="00435A5B">
      <w:pPr>
        <w:pStyle w:val="klasa2"/>
        <w:jc w:val="right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Povjerenica za informiranje</w:t>
      </w:r>
      <w:r w:rsidRPr="00435A5B">
        <w:rPr>
          <w:color w:val="000000"/>
          <w:sz w:val="22"/>
          <w:szCs w:val="22"/>
        </w:rPr>
        <w:br/>
      </w:r>
      <w:r w:rsidRPr="00435A5B">
        <w:rPr>
          <w:color w:val="000000"/>
          <w:sz w:val="22"/>
          <w:szCs w:val="22"/>
        </w:rPr>
        <w:br/>
      </w:r>
      <w:r w:rsidRPr="00435A5B">
        <w:rPr>
          <w:rStyle w:val="bold"/>
          <w:b/>
          <w:bCs/>
          <w:color w:val="000000"/>
          <w:sz w:val="22"/>
          <w:szCs w:val="22"/>
        </w:rPr>
        <w:t>dr. sc. Anamarija Musa, dipl. iur.,</w:t>
      </w:r>
      <w:r w:rsidRPr="00435A5B">
        <w:rPr>
          <w:rStyle w:val="apple-converted-space"/>
          <w:color w:val="000000"/>
          <w:sz w:val="22"/>
          <w:szCs w:val="22"/>
        </w:rPr>
        <w:t> </w:t>
      </w:r>
      <w:r w:rsidRPr="00435A5B">
        <w:rPr>
          <w:color w:val="000000"/>
          <w:sz w:val="22"/>
          <w:szCs w:val="22"/>
        </w:rPr>
        <w:t>v. r.</w:t>
      </w:r>
    </w:p>
    <w:sectPr w:rsidR="00435A5B" w:rsidRPr="00435A5B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B"/>
    <w:rsid w:val="00021CBD"/>
    <w:rsid w:val="0008112B"/>
    <w:rsid w:val="00435A5B"/>
    <w:rsid w:val="00875558"/>
    <w:rsid w:val="00B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roj-d">
    <w:name w:val="broj-d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12-9-fett-s">
    <w:name w:val="t-12-9-fett-s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clanak-">
    <w:name w:val="clanak-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clanak">
    <w:name w:val="clanak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9-8-potpis">
    <w:name w:val="t-9-8-potpis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bold">
    <w:name w:val="bold"/>
    <w:basedOn w:val="Zadanifontodlomka"/>
    <w:rsid w:val="00435A5B"/>
  </w:style>
  <w:style w:type="character" w:customStyle="1" w:styleId="apple-converted-space">
    <w:name w:val="apple-converted-space"/>
    <w:basedOn w:val="Zadanifontodlomka"/>
    <w:rsid w:val="00435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roj-d">
    <w:name w:val="broj-d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12-9-fett-s">
    <w:name w:val="t-12-9-fett-s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clanak-">
    <w:name w:val="clanak-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clanak">
    <w:name w:val="clanak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9-8-potpis">
    <w:name w:val="t-9-8-potpis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bold">
    <w:name w:val="bold"/>
    <w:basedOn w:val="Zadanifontodlomka"/>
    <w:rsid w:val="00435A5B"/>
  </w:style>
  <w:style w:type="character" w:customStyle="1" w:styleId="apple-converted-space">
    <w:name w:val="apple-converted-space"/>
    <w:basedOn w:val="Zadanifontodlomka"/>
    <w:rsid w:val="0043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Ekonomska škola</dc:creator>
  <cp:lastModifiedBy>Windows User</cp:lastModifiedBy>
  <cp:revision>2</cp:revision>
  <dcterms:created xsi:type="dcterms:W3CDTF">2017-01-19T12:36:00Z</dcterms:created>
  <dcterms:modified xsi:type="dcterms:W3CDTF">2017-01-19T12:36:00Z</dcterms:modified>
</cp:coreProperties>
</file>